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1E" w:rsidRDefault="0099751E">
      <w:r>
        <w:fldChar w:fldCharType="begin"/>
      </w:r>
      <w:r>
        <w:instrText xml:space="preserve"> HYPERLINK "</w:instrText>
      </w:r>
      <w:r w:rsidRPr="0099751E">
        <w:instrText>https://www.uvzsr.sk/index.php?option=com_content&amp;view=article&amp;id=4710:epiketa-vychutnajte-si-obubeny-napoj-i-jedlo-na-letnej-terase-bezpene&amp;catid=56:tlaove-spravy&amp;Itemid=62</w:instrText>
      </w:r>
      <w:r>
        <w:instrText xml:space="preserve">" </w:instrText>
      </w:r>
      <w:r>
        <w:fldChar w:fldCharType="separate"/>
      </w:r>
      <w:r w:rsidRPr="008C5E8D">
        <w:rPr>
          <w:rStyle w:val="Hypertextovprepojenie"/>
        </w:rPr>
        <w:t>https://www.uvzsr.sk/index.php?option=com_content&amp;view=article&amp;id=4710:epiketa-vychutnajte-si-obubeny-napoj-i-jedlo-na-letnej-terase-bezpene&amp;catid=56:tlaove-spravy&amp;Itemid=62</w:t>
      </w:r>
      <w:r>
        <w:fldChar w:fldCharType="end"/>
      </w:r>
    </w:p>
    <w:tbl>
      <w:tblPr>
        <w:tblW w:w="490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4"/>
        <w:gridCol w:w="271"/>
        <w:gridCol w:w="286"/>
      </w:tblGrid>
      <w:tr w:rsidR="0099751E" w:rsidRPr="0099751E" w:rsidTr="0099751E">
        <w:trPr>
          <w:tblCellSpacing w:w="15" w:type="dxa"/>
        </w:trPr>
        <w:tc>
          <w:tcPr>
            <w:tcW w:w="4665" w:type="pct"/>
            <w:vAlign w:val="center"/>
            <w:hideMark/>
          </w:tcPr>
          <w:p w:rsidR="0099751E" w:rsidRPr="0099751E" w:rsidRDefault="00EE7630" w:rsidP="0099751E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>„</w:t>
            </w:r>
            <w:bookmarkStart w:id="0" w:name="_GoBack"/>
            <w:bookmarkEnd w:id="0"/>
            <w:proofErr w:type="spellStart"/>
            <w:r w:rsidR="0099751E" w:rsidRPr="0099751E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>Epiketa</w:t>
            </w:r>
            <w:proofErr w:type="spellEnd"/>
            <w:r w:rsidR="0099751E" w:rsidRPr="0099751E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“: Vychutnajte si obľúbený nápoj či jedlo na letnej terase bezpečne </w:t>
            </w:r>
          </w:p>
        </w:tc>
        <w:tc>
          <w:tcPr>
            <w:tcW w:w="134" w:type="pct"/>
            <w:vAlign w:val="center"/>
            <w:hideMark/>
          </w:tcPr>
          <w:p w:rsidR="0099751E" w:rsidRPr="0099751E" w:rsidRDefault="0099751E" w:rsidP="0099751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24DD61F3" wp14:editId="5C037294">
                  <wp:extent cx="133350" cy="133350"/>
                  <wp:effectExtent l="0" t="0" r="0" b="0"/>
                  <wp:docPr id="2" name="Obrázok 2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" w:type="pct"/>
            <w:vAlign w:val="center"/>
            <w:hideMark/>
          </w:tcPr>
          <w:p w:rsidR="0099751E" w:rsidRPr="0099751E" w:rsidRDefault="0099751E" w:rsidP="0099751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0B4F86AA" wp14:editId="04EDD4A5">
                  <wp:extent cx="133350" cy="133350"/>
                  <wp:effectExtent l="0" t="0" r="0" b="0"/>
                  <wp:docPr id="1" name="Obrázok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751E" w:rsidRPr="0099751E" w:rsidRDefault="0099751E" w:rsidP="0099751E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99751E" w:rsidRPr="0099751E" w:rsidTr="00997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51E" w:rsidRPr="0099751E" w:rsidRDefault="0099751E" w:rsidP="009975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hyperlink r:id="rId10" w:history="1">
              <w:r w:rsidRPr="0099751E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sk-SK"/>
                </w:rPr>
                <w:t xml:space="preserve">Tlačové správy </w:t>
              </w:r>
            </w:hyperlink>
          </w:p>
        </w:tc>
      </w:tr>
      <w:tr w:rsidR="0099751E" w:rsidRPr="0099751E" w:rsidTr="0099751E">
        <w:trPr>
          <w:tblCellSpacing w:w="15" w:type="dxa"/>
        </w:trPr>
        <w:tc>
          <w:tcPr>
            <w:tcW w:w="0" w:type="auto"/>
            <w:hideMark/>
          </w:tcPr>
          <w:p w:rsidR="0099751E" w:rsidRPr="0099751E" w:rsidRDefault="0099751E" w:rsidP="0099751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sk-SK"/>
              </w:rPr>
            </w:pPr>
            <w:r w:rsidRPr="0099751E">
              <w:rPr>
                <w:rFonts w:ascii="Arial" w:eastAsia="Times New Roman" w:hAnsi="Arial" w:cs="Arial"/>
                <w:b/>
                <w:color w:val="FF0000"/>
                <w:lang w:eastAsia="sk-SK"/>
              </w:rPr>
              <w:t xml:space="preserve">Piatok, 30. apríl 2021 07:05 </w:t>
            </w:r>
          </w:p>
        </w:tc>
      </w:tr>
      <w:tr w:rsidR="0099751E" w:rsidRPr="0099751E" w:rsidTr="0099751E">
        <w:trPr>
          <w:tblCellSpacing w:w="15" w:type="dxa"/>
        </w:trPr>
        <w:tc>
          <w:tcPr>
            <w:tcW w:w="0" w:type="auto"/>
            <w:hideMark/>
          </w:tcPr>
          <w:p w:rsidR="0099751E" w:rsidRPr="0099751E" w:rsidRDefault="0099751E" w:rsidP="0099751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9751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Ponúkame vám praktického sprievodcu s opatreniami a odporúčaniami pre pobyt na letných terasách prevádzok. Ich dodržiavaním chránite seba aj ostatných, minimalizujete riziko šírenia nákazy v čase uvoľňovania opatrení.</w:t>
            </w:r>
          </w:p>
          <w:p w:rsidR="0099751E" w:rsidRPr="0099751E" w:rsidRDefault="0099751E" w:rsidP="0099751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9751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Ďakujeme, že rešpektujete nastavené pravidlá a pomáhate zlepšovať epidemiologickú situáciu na Slovensku.</w:t>
            </w:r>
          </w:p>
          <w:p w:rsidR="0099751E" w:rsidRPr="0099751E" w:rsidRDefault="0099751E" w:rsidP="0099751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9751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  <w:t>Príchod na letnú terasu</w:t>
            </w:r>
          </w:p>
          <w:p w:rsidR="0099751E" w:rsidRPr="0099751E" w:rsidRDefault="0099751E" w:rsidP="0099751E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9751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Na terasu vstúpte s nasadeným rúškom/respirátorom, vydezinfikujte si ruky a takto sa usádzajte k stolu.</w:t>
            </w:r>
          </w:p>
          <w:p w:rsidR="0099751E" w:rsidRPr="0099751E" w:rsidRDefault="0099751E" w:rsidP="0099751E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9751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Ak ide o prevádzku s obsluhou a personál neurčí inak, nechajte sa obslúžiť a nechoďte osobne k výčapu či pokladnici.</w:t>
            </w:r>
          </w:p>
          <w:p w:rsidR="0099751E" w:rsidRPr="0099751E" w:rsidRDefault="0099751E" w:rsidP="0099751E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9751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Miesto na sedenie si vyberajte tak, aby ste boli od iných hostí vzdialení aspoň dva metre.</w:t>
            </w:r>
            <w:r w:rsidRPr="0099751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 </w:t>
            </w:r>
          </w:p>
          <w:p w:rsidR="0099751E" w:rsidRPr="0099751E" w:rsidRDefault="0099751E" w:rsidP="0099751E">
            <w:pPr>
              <w:numPr>
                <w:ilvl w:val="0"/>
                <w:numId w:val="2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9751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sk-SK"/>
              </w:rPr>
              <w:t xml:space="preserve">Vo vyhláške sme neupravovali počet ani zloženie osôb za stolom na terasách. </w:t>
            </w:r>
            <w:r w:rsidRPr="0099751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t xml:space="preserve">Prevádzkovateľom sa minulý rok ťažko preverovalo, či za stolom na terasách skutočne sedia osoby zo spoločnej domácnosti a vznikali tak konfliktné situácie. </w:t>
            </w:r>
            <w:r w:rsidRPr="0099751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sk-SK"/>
              </w:rPr>
              <w:t>V súčasnej situácii však odporúčame,</w:t>
            </w:r>
            <w:r w:rsidRPr="0099751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t xml:space="preserve"> </w:t>
            </w:r>
            <w:r w:rsidRPr="0099751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sk-SK"/>
              </w:rPr>
              <w:t>aby ste preferovali spoločnosť ľudí, s ktorými žijete v jednej domácnosti alebo s nimi zvyknete tráviť čas v rámci kolektívu.</w:t>
            </w:r>
            <w:r w:rsidRPr="0099751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t xml:space="preserve"> Pri organizácii jednotlivých posedení zohľadnite, že vírus môže mať inkubačný čas až 14 dní. Snažte sa dodržať medzi stretnutiami s rozličnými skupinami ľudí dostatočne dlhý časový odstup, aby ste nechtiac nezaniesli vírus do viacerých, inak nesúvisiacich kolektívov.</w:t>
            </w:r>
          </w:p>
          <w:p w:rsidR="0099751E" w:rsidRPr="0099751E" w:rsidRDefault="0099751E" w:rsidP="0099751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9751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  <w:t>Pobyt na letnej terase</w:t>
            </w:r>
          </w:p>
          <w:p w:rsidR="0099751E" w:rsidRPr="0099751E" w:rsidRDefault="0099751E" w:rsidP="0099751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9751E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br/>
              <w:t>Počas návštevy</w:t>
            </w:r>
          </w:p>
          <w:p w:rsidR="0099751E" w:rsidRPr="0099751E" w:rsidRDefault="0099751E" w:rsidP="0099751E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9751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Dbajte na povinné dvojmetrové </w:t>
            </w:r>
            <w:proofErr w:type="spellStart"/>
            <w:r w:rsidRPr="0099751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rozostupy</w:t>
            </w:r>
            <w:proofErr w:type="spellEnd"/>
            <w:r w:rsidRPr="0099751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medzi stolmi. Pamätajte, že konzumácia jedál a nápojov je možná iba posediačky.</w:t>
            </w:r>
          </w:p>
          <w:p w:rsidR="0099751E" w:rsidRPr="0099751E" w:rsidRDefault="0099751E" w:rsidP="0099751E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9751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Rúško či respirátor si zložte na čas, ktorý je nevyhnutný na jedenie či pitie. Inak ho majte na tvári nasadené: ľudia konverzujú, sú od seba v malej vzdialenosti a s tým je spojené riziko.</w:t>
            </w:r>
          </w:p>
          <w:p w:rsidR="0099751E" w:rsidRPr="0099751E" w:rsidRDefault="0099751E" w:rsidP="0099751E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9751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Ak si skladáte rúško/respirátor, manipulujte s ním prostredníctvom gumičiek; rúško alebo respirátor nepokladajte priamo na stôl, dajte si ho do vopred určeného priedušného obalu, papierového vrecka a podobne.</w:t>
            </w:r>
          </w:p>
          <w:p w:rsidR="0099751E" w:rsidRPr="0099751E" w:rsidRDefault="0099751E" w:rsidP="0099751E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9751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Buďte ohľaduplní, ak ste v spoločnosti iných ľudí, nefajčite.</w:t>
            </w:r>
          </w:p>
          <w:p w:rsidR="0099751E" w:rsidRPr="0099751E" w:rsidRDefault="0099751E" w:rsidP="0099751E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9751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Príbor nesmie byť voľne dostupný pre zákazníkov na stoloch, k pokrmu ho musí priniesť personál zabalený do papierovej vreckovky. </w:t>
            </w:r>
          </w:p>
          <w:p w:rsidR="0099751E" w:rsidRPr="0099751E" w:rsidRDefault="0099751E" w:rsidP="0099751E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9751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Samoobslužný výdaj na štýl švédskych stolov (šalátové bary, spoločné košíky s pečivom, </w:t>
            </w:r>
            <w:proofErr w:type="spellStart"/>
            <w:r w:rsidRPr="0099751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samočapovanie</w:t>
            </w:r>
            <w:proofErr w:type="spellEnd"/>
            <w:r w:rsidRPr="0099751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nápojov a pod.) nie je povolený: jedlá a nápoje musí podávať obsluhujúci personál, reguluje sa tým kontakt zákazníkov.</w:t>
            </w:r>
          </w:p>
          <w:p w:rsidR="0099751E" w:rsidRPr="0099751E" w:rsidRDefault="0099751E" w:rsidP="0099751E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9751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Nie je vhodné, ak občerstvenie konzumujú viacerí ľudia z jedného taniera, misky alebo pohára.</w:t>
            </w:r>
          </w:p>
          <w:p w:rsidR="0099751E" w:rsidRPr="0099751E" w:rsidRDefault="0099751E" w:rsidP="0099751E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9751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prevádzkach je, samozrejme, možné použiť toaletu. Ide o relatívne malý interiérový priestor s frekventovaným pohybom cudzích osôb, preto sa chráňte respirátorom aj „za zavretými dvermi“.</w:t>
            </w:r>
          </w:p>
          <w:p w:rsidR="0099751E" w:rsidRPr="0099751E" w:rsidRDefault="0099751E" w:rsidP="0099751E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9751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Toaleta musí byť vybavená tekutým mydlom a papierovými vreckovkami a hygienické zariadenia musia byť dezinfikované každú hodinu, vždy využite príležitosť poriadne si umyť ruky teplou vodou a mydlom.</w:t>
            </w:r>
          </w:p>
          <w:p w:rsidR="0099751E" w:rsidRPr="0099751E" w:rsidRDefault="0099751E" w:rsidP="0099751E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9751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Rešpektujte osobnú zónu iných ľudí v zúžených či stiesnených priestoroch, ako sú chodby či toalety.</w:t>
            </w:r>
          </w:p>
          <w:p w:rsidR="0099751E" w:rsidRPr="0099751E" w:rsidRDefault="0099751E" w:rsidP="0099751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9751E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br/>
              <w:t>Po odchode zákazníka</w:t>
            </w:r>
          </w:p>
          <w:p w:rsidR="0099751E" w:rsidRPr="0099751E" w:rsidRDefault="0099751E" w:rsidP="0099751E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9751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Po každom zákazníkovi je potrebné vykonávať dezinfekciu stolov a dotykových plôch, vrátane </w:t>
            </w:r>
            <w:r w:rsidRPr="0099751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jedálneho lístka či úchopových častí stoličiek a kresiel.</w:t>
            </w:r>
          </w:p>
          <w:p w:rsidR="0099751E" w:rsidRPr="0099751E" w:rsidRDefault="0099751E" w:rsidP="0099751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9751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  <w:t>Preukazovanie sa negatívnym testom či iným dokladom o výnimke</w:t>
            </w:r>
          </w:p>
          <w:p w:rsidR="0099751E" w:rsidRPr="0099751E" w:rsidRDefault="0099751E" w:rsidP="0099751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9751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Riaďte sa vždy aktuálne platným uznesením vlády SR a vyhláškou ÚVZ SR. Ak sa výsledok negatívneho testu či iný doklad o výnimke (očkovanie, prekonanie ochorenia a iné.) pri vstupe vyžaduje, preukážte sa ním. Prosíme zákazníkov, aby boli k prevádzkovateľom a obsluhujúcemu personálu ústretoví a po vyzvaní sa bezodkladne preukázali príslušným dokladom. Prevádzkovateľ má podľa vyhlášky oprávnenie takýto doklad vyžadovať, aj doň nahliadnuť.</w:t>
            </w:r>
          </w:p>
          <w:p w:rsidR="0099751E" w:rsidRPr="0099751E" w:rsidRDefault="0099751E" w:rsidP="0099751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9751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Prosíme verejnosť, aby nastavené opatrenia pre prevádzky dôsledne dodržiavala a aby na dodržiavanie v ich priestoroch dohliadali aj prevádzkovatelia. Znižujeme tým riziko prenosu nákazy. Zmierňovanie opatrení nie je signálom, že vírus zmizol. Stále tu medzi nami je.</w:t>
            </w:r>
          </w:p>
          <w:p w:rsidR="0099751E" w:rsidRPr="0099751E" w:rsidRDefault="0099751E" w:rsidP="0099751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9751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Úrad verejného zdravotníctva SR a regionálne úrady verejného zdravotníctva v SR</w:t>
            </w:r>
          </w:p>
        </w:tc>
      </w:tr>
    </w:tbl>
    <w:p w:rsidR="002B611F" w:rsidRDefault="00EE7630"/>
    <w:sectPr w:rsidR="002B6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1D29"/>
    <w:multiLevelType w:val="multilevel"/>
    <w:tmpl w:val="B4B4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BD6555"/>
    <w:multiLevelType w:val="multilevel"/>
    <w:tmpl w:val="92B82E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EE74687"/>
    <w:multiLevelType w:val="multilevel"/>
    <w:tmpl w:val="E188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465502"/>
    <w:multiLevelType w:val="multilevel"/>
    <w:tmpl w:val="E1D0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1E"/>
    <w:rsid w:val="00042308"/>
    <w:rsid w:val="00055364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99751E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EA332E"/>
    <w:rsid w:val="00EE7630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99751E"/>
    <w:rPr>
      <w:b w:val="0"/>
      <w:bCs w:val="0"/>
      <w:strike w:val="0"/>
      <w:dstrike w:val="0"/>
      <w:color w:val="135CAE"/>
      <w:u w:val="none"/>
      <w:effect w:val="none"/>
    </w:rPr>
  </w:style>
  <w:style w:type="paragraph" w:styleId="Normlnywebov">
    <w:name w:val="Normal (Web)"/>
    <w:basedOn w:val="Normlny"/>
    <w:uiPriority w:val="99"/>
    <w:unhideWhenUsed/>
    <w:rsid w:val="0099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7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99751E"/>
    <w:rPr>
      <w:b w:val="0"/>
      <w:bCs w:val="0"/>
      <w:strike w:val="0"/>
      <w:dstrike w:val="0"/>
      <w:color w:val="135CAE"/>
      <w:u w:val="none"/>
      <w:effect w:val="none"/>
    </w:rPr>
  </w:style>
  <w:style w:type="paragraph" w:styleId="Normlnywebov">
    <w:name w:val="Normal (Web)"/>
    <w:basedOn w:val="Normlny"/>
    <w:uiPriority w:val="99"/>
    <w:unhideWhenUsed/>
    <w:rsid w:val="0099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7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926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29769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fafa22327dab0beb9de0fbe6c0c0c9a553daa89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56%3Atlaove-spravy&amp;id=4710%3Aepiketa-vychutnajte-si-obubeny-napoj-i-jedlo-na-letnej-terase-bezpene&amp;tmpl=component&amp;print=1&amp;layout=default&amp;page=&amp;option=com_content&amp;Itemid=6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vzsr.sk/index.php?option=com_content&amp;view=category&amp;id=56:tlaove-spravy&amp;layout=blog&amp;Itemid=6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1</cp:revision>
  <dcterms:created xsi:type="dcterms:W3CDTF">2021-04-30T08:05:00Z</dcterms:created>
  <dcterms:modified xsi:type="dcterms:W3CDTF">2021-04-30T08:44:00Z</dcterms:modified>
</cp:coreProperties>
</file>