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F4" w:rsidRPr="00F717F4" w:rsidRDefault="00F717F4">
      <w:pPr>
        <w:rPr>
          <w:b/>
          <w:sz w:val="28"/>
          <w:szCs w:val="28"/>
        </w:rPr>
      </w:pPr>
      <w:r w:rsidRPr="00F717F4">
        <w:rPr>
          <w:b/>
          <w:sz w:val="28"/>
          <w:szCs w:val="28"/>
        </w:rPr>
        <w:t>11. jún 2020</w:t>
      </w:r>
    </w:p>
    <w:p w:rsidR="00026125" w:rsidRDefault="002E2DE7">
      <w:hyperlink r:id="rId7" w:history="1">
        <w:r w:rsidR="00026125" w:rsidRPr="00932997">
          <w:rPr>
            <w:rStyle w:val="Hypertextovprepojenie"/>
          </w:rPr>
          <w:t>http://www.uvzsr.sk/</w:t>
        </w:r>
      </w:hyperlink>
    </w:p>
    <w:p w:rsidR="00026125" w:rsidRPr="00026125" w:rsidRDefault="002E2DE7">
      <w:pPr>
        <w:rPr>
          <w:sz w:val="20"/>
          <w:szCs w:val="20"/>
        </w:rPr>
      </w:pPr>
      <w:hyperlink r:id="rId8" w:history="1">
        <w:r w:rsidR="00026125" w:rsidRPr="00026125">
          <w:rPr>
            <w:rStyle w:val="Hypertextovprepojenie"/>
            <w:sz w:val="20"/>
            <w:szCs w:val="20"/>
          </w:rPr>
          <w:t>http://www.uvzsr.sk/index.php?option=com_content&amp;view=article&amp;id=4132:uvz-sr-vetky-prijate-opatrenia-v-suvislosti-s-ochorenim-covid-19-nosenie-ruok-innos-prevadzok-obchodov-a-sluieb-navtevy-v-nemocniciach-svadobne-pohrebne-obrady-a-pod&amp;catid=250:koronavirus-2019-ncov&amp;Itemid=153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7"/>
        <w:gridCol w:w="270"/>
        <w:gridCol w:w="285"/>
      </w:tblGrid>
      <w:tr w:rsidR="003A00EC" w:rsidRPr="003A00EC" w:rsidTr="00026125">
        <w:trPr>
          <w:tblCellSpacing w:w="15" w:type="dxa"/>
        </w:trPr>
        <w:tc>
          <w:tcPr>
            <w:tcW w:w="4673" w:type="pct"/>
            <w:vAlign w:val="center"/>
            <w:hideMark/>
          </w:tcPr>
          <w:p w:rsidR="003A00EC" w:rsidRPr="003A00EC" w:rsidRDefault="003A00EC" w:rsidP="003A00EC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3A00EC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ÚVZ SR: Všetky platné opatrenia v súvislosti s ochorením COVID-19 (nosenie rúšok, činnosť prevádzok obchodov a služieb, návštevy v nemocniciach, svadobné, pohrebné obrady a pod.) </w:t>
            </w:r>
          </w:p>
        </w:tc>
        <w:tc>
          <w:tcPr>
            <w:tcW w:w="131" w:type="pct"/>
            <w:vAlign w:val="center"/>
            <w:hideMark/>
          </w:tcPr>
          <w:p w:rsidR="003A00EC" w:rsidRPr="003A00EC" w:rsidRDefault="003A00EC" w:rsidP="003A00E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2585999D" wp14:editId="1162DBF4">
                  <wp:extent cx="133350" cy="133350"/>
                  <wp:effectExtent l="0" t="0" r="0" b="0"/>
                  <wp:docPr id="1" name="Obrázok 1" descr="Tlačiť">
                    <a:hlinkClick xmlns:a="http://schemas.openxmlformats.org/drawingml/2006/main" r:id="rId9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lačiť">
                            <a:hlinkClick r:id="rId9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pct"/>
            <w:vAlign w:val="center"/>
            <w:hideMark/>
          </w:tcPr>
          <w:p w:rsidR="003A00EC" w:rsidRPr="003A00EC" w:rsidRDefault="003A00EC" w:rsidP="003A00E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189CD0CC" wp14:editId="5302DB94">
                  <wp:extent cx="133350" cy="133350"/>
                  <wp:effectExtent l="0" t="0" r="0" b="0"/>
                  <wp:docPr id="2" name="Obrázok 2" descr="E-mail">
                    <a:hlinkClick xmlns:a="http://schemas.openxmlformats.org/drawingml/2006/main" r:id="rId11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-mail">
                            <a:hlinkClick r:id="rId11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0EC" w:rsidRPr="003A00EC" w:rsidRDefault="003A00EC" w:rsidP="003A00EC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A00EC" w:rsidRPr="003A00EC" w:rsidTr="003A00EC">
        <w:trPr>
          <w:tblCellSpacing w:w="15" w:type="dxa"/>
        </w:trPr>
        <w:tc>
          <w:tcPr>
            <w:tcW w:w="0" w:type="auto"/>
            <w:hideMark/>
          </w:tcPr>
          <w:p w:rsidR="003A00EC" w:rsidRPr="003A00EC" w:rsidRDefault="003A00EC" w:rsidP="003A00E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  <w:t xml:space="preserve">Piatok, 03 Apríl 2020 14:00 </w:t>
            </w:r>
          </w:p>
        </w:tc>
      </w:tr>
      <w:tr w:rsidR="003A00EC" w:rsidRPr="003A00EC" w:rsidTr="003A00EC">
        <w:trPr>
          <w:tblCellSpacing w:w="15" w:type="dxa"/>
        </w:trPr>
        <w:tc>
          <w:tcPr>
            <w:tcW w:w="0" w:type="auto"/>
            <w:hideMark/>
          </w:tcPr>
          <w:p w:rsidR="003A00EC" w:rsidRPr="002E2DE7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sk-SK"/>
              </w:rPr>
            </w:pPr>
            <w:r w:rsidRPr="002E2DE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00"/>
                <w:lang w:eastAsia="sk-SK"/>
              </w:rPr>
              <w:t>Aktualizované o zmeny pri prechode hraníc, pravidlá nosenia rúšok a podmienky činnosti prevádzok a organizácie hromadných podujatí.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Opatrenia proti šíreniu ochorenia </w:t>
            </w:r>
            <w:hyperlink r:id="rId13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COVID-19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sa postupne uvoľňujú, pandémia však stále pretrváva. Hoci sa podmienky povinného </w:t>
            </w:r>
            <w:hyperlink r:id="rId14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nosenia rúšok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zmiernili, naďalej patria k jedným z kľúčových preventívnych opatrení. Ďalšími dôležitými krokmi v boji proti ochoreniu COVID-19 sú dôkladné </w:t>
            </w:r>
            <w:hyperlink r:id="rId15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umývanie rúk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a dodržiavanie dostatočného </w:t>
            </w:r>
            <w:hyperlink r:id="rId16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sociálneho odstupu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. Dbajme na základné hygienické opatrenia doma, v exteriéri i na pracovisku. Ochorenie COVID-19 môže prenášať i človek, ktorý nemá príznaky. Užitočné informácie nájdete na webe </w:t>
            </w:r>
            <w:hyperlink r:id="rId17" w:history="1">
              <w:r w:rsidRPr="003A00EC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www.korona.gov.sk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a v priečinku </w:t>
            </w:r>
            <w:hyperlink r:id="rId18" w:history="1">
              <w:r w:rsidRPr="003A00EC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COVID-19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na webe ÚVZ SR. Štatistiku k aktuálnemu výskytu ochorenia COVID-19 </w:t>
            </w:r>
            <w:hyperlink r:id="rId19" w:tgtFrame="_blank" w:history="1">
              <w:r w:rsidRPr="003A00EC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nájdete tu.</w:t>
              </w:r>
            </w:hyperlink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Karanténa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Povinnosť štátnej karantény vrátane domácej karantény s použitím aplikácie </w:t>
            </w:r>
            <w:proofErr w:type="spellStart"/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eKaranténa</w:t>
            </w:r>
            <w:proofErr w:type="spellEnd"/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sa od 10. júna 2020 ruší.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Zavádza sa zoznam krajín, ktoré odborné konzílium považuje z pohľadu vývoja epidemiologickej situácie za bezpečné.</w:t>
            </w: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Pri príchode z týchto krajín sa nevyžaduje domáca izolácia či povinnosť predložiť negatívny test na COVID-19. Sú to: Bulharsko, Cyprus, Česká republika, Dánsko, Estónsko, Fínsko, Grécko, Chorvátsko, Island, Lichtenštajnsko, Litva, Lotyšsko, Maďarsko, Malta, Nemecko, Nórsko, Rakúsko, Slovinsko a Švajčiarsko.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Takisto sa domáca izolácia či povinnosť predložiť negatívny test na COVID-19 nevzťahuje na osoby s trvalým alebo prechodným pobytom na území SR, ktoré sa vracajú z Poľska, ak ich pobyt mimo Slovenska nepresiahol 48 hodín. Uvedené osoby sú povinné preukázať príslušníkovi Policajného zboru SR pri hraničnej kontrole dodržanie lehoty.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Pri príchode z krajín, ktoré nie sú uvedené v tzv. „bezpečnom“ zozname </w:t>
            </w: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musia osoby predložiť negatívny výsledok RT-PCR testu (potvrdenie o </w:t>
            </w:r>
            <w:proofErr w:type="spellStart"/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negativite</w:t>
            </w:r>
            <w:proofErr w:type="spellEnd"/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testu) na ochorenie COVID-19 nie starší ako 96 hodín príslušníkovi Policajného zboru Slovenskej republiky (v prípade príchodu z Poľska a Ukrajiny).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 vstupe na územie Slovenskej republiky hraničnými priechodmi, na ktorých sa nevykonáva kontrola, je potrebné bezodkladne odovzdať uvedený negatívny výsledok na príslušnom regionálnom úrade verejného zdravotníctva v SR. Výsledok testu musí byť vyhotovený v anglickom, nemeckom, českom alebo slovenskom jazyku alebo do niektorého z týchto jazykov preložený.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Tieto osoby ostanú v domácej izolácii spolu s osobami, ktoré s nimi žijú v spoločnej domácnosti. Najskôr na piaty deň osoba, ktorá prišla zo zahraničia, absolvuje test na ochorenie COVID-19. Ak bude výsledok negatívny, domáca izolácia sa skončí.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Zároveň všetky osoby, ktoré počas posledných 14 dní navštívili tzv. rizikovú krajinu a prídu na územie SR od 10. júna od 7:00, sa musia hlásiť príslušnému regionálnemu úradu verejného zdravotníctva a svojmu ošetrujúcemu lekárovi, ktorý im vystaví PN z dôvodu karantény pre COVID-19.</w:t>
            </w:r>
          </w:p>
          <w:p w:rsidR="00026125" w:rsidRDefault="00026125" w:rsidP="003A00E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</w:pP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Štátna karanténa: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Osoby, ktoré sú aktuálne v centrách štátnej karantény a počas predchádzajúcich 14 dní navštívili rizikovú krajinu (krajinu, ktorá nie je uvedená v zozname), budú môcť toto centrum opustiť a dokončiť izoláciu doma, kým nedostanú negatívny výsledok testu na COVID-19. Domáca izolácia sa týka aj osôb, ktoré s ňou žijú v spoločnej domácnosti.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Osoby, ktoré sú aktuálne v centrách štátnej karantény a počas predchádzajúcich 14 dní nenavštívili tzv. rizikovú krajinu, budú môcť z centra odísť bez povinnosti následnej domácej izolácie.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Domáca izolácia a </w:t>
            </w:r>
            <w:proofErr w:type="spellStart"/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eKaranténa</w:t>
            </w:r>
            <w:proofErr w:type="spellEnd"/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: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Osoby, ktoré sú aktuálne v domácej izolácii alebo v domácej karanténe s použitím aplikácie </w:t>
            </w:r>
            <w:proofErr w:type="spellStart"/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eKaranténa</w:t>
            </w:r>
            <w:proofErr w:type="spellEnd"/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a počas predchádzajúcich 14 dní navštívili tzv. rizikovú krajinu, zostávajú v domácej izolácii až kým nedostanú negatívny výsledok testu na COVID-19. Následne to musia oznámiť príslušnému regionálnemu úradu verejného zdravotníctva, ktorý deaktivuje </w:t>
            </w:r>
            <w:proofErr w:type="spellStart"/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eKaranténu</w:t>
            </w:r>
            <w:proofErr w:type="spellEnd"/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 Domáca izolácia sa týka aj osôb, ktoré s ňou žijú v spoločnej domácnosti.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Osoby, ktoré sú aktuálne v domácej izolácii alebo v domácej karanténe s použitím aplikácie </w:t>
            </w:r>
            <w:proofErr w:type="spellStart"/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eKaranténa</w:t>
            </w:r>
            <w:proofErr w:type="spellEnd"/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a počas predchádzajúcich 14 dní nenavštívili tzv. rizikovú krajinu, to oznámia príslušnému regionálnemu úradu verejného zdravotníctva, ktorý deaktivuje </w:t>
            </w:r>
            <w:proofErr w:type="spellStart"/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eKaranténu</w:t>
            </w:r>
            <w:proofErr w:type="spellEnd"/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Zásady domácej izolácie </w:t>
            </w:r>
            <w:hyperlink r:id="rId20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  <w:bookmarkStart w:id="0" w:name="_GoBack"/>
            <w:bookmarkEnd w:id="0"/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Osoby s trvalým alebo prechodným pobytom na území Slovenskej republiky môžu od stredy 10. júna môžu vycestovať do Poľska bez toho, aby pri návrate museli predkladať negatívny test na COVID-19 a tiež bez povinnosti karantény, pokiaľ pobyt mimo územia SR pred návratom nepresiahne 48 hodín.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Pred odchodom bude potrebné vyplniť formulár o čase opustenia územia, ktorý na hraničnom priechode potvrdí polícia. Do zahraničia sa stále môže ísť len cez otvorený hraničný priechod.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Tlačivo o prekročení hraníc nájdete </w:t>
            </w:r>
            <w:hyperlink r:id="rId21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na stiahnutie tu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Pred cestou odporúčame preveriť si možnosti a podmienky vstupu do jednotlivých krajín.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Rúška: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P</w:t>
            </w: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ovinnosť nosiť rúško v exteriéri pri vzdialenosti menej ako 2 metre od iných osôb sa od 10. júna mení na odporúčanie. Rúška nebudú musieť nosiť zamestnanci vykonávajúci prácu v spoločnom pracovnom priestore, ak sú od seba alebo iných osôb vzdialení minimálne 2 metre, ani zamestnanec, ktorý sa nachádza na pracovisku sám. Podrobnosti a ďalšie výnimky </w:t>
            </w:r>
            <w:hyperlink r:id="rId22" w:tgtFrame="_blank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.</w:t>
            </w:r>
          </w:p>
          <w:p w:rsidR="00026125" w:rsidRDefault="00026125" w:rsidP="003A00E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</w:pP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Deti a mládež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Od 1. júna sa umožňuje prevádzka jasieľ, škôlok a základných škôl od 1. do 5. stupňa. </w:t>
            </w:r>
            <w:hyperlink r:id="rId23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</w:t>
              </w:r>
              <w:r w:rsidRPr="003A00EC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t>.</w:t>
              </w:r>
            </w:hyperlink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Podrobnosti o podmienkach prevádzky detských jasieľ </w:t>
            </w:r>
            <w:hyperlink r:id="rId24" w:tgtFrame="_blank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t>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Usmernenie hlavného hygienika k prevádzke školských stravovacích zariadení </w:t>
            </w:r>
            <w:hyperlink r:id="rId25" w:tgtFrame="_blank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t>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 xml:space="preserve">V lete bude možné organizovať aj pobytové tábory. Usmernenie k ich prevádzke </w:t>
            </w:r>
            <w:hyperlink r:id="rId26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Činnosť obchodov a prevádzok: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Činnosťou obchodov a prevádzok sa zaoberá </w:t>
            </w:r>
            <w:hyperlink r:id="rId27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nasledovné opatrenie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Z opatrenia možno v skratke konštatovať nasledovné: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Predajne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Otvorené môžu byť za dodržiavania protiepidemických opatrení všetky maloobchodné predajne vrátane prevádzok v obchodných centrách.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Opatrenia v otvorených obchodoch:</w:t>
            </w:r>
          </w:p>
          <w:p w:rsidR="003A00EC" w:rsidRPr="003A00EC" w:rsidRDefault="003A00EC" w:rsidP="003A00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Obchody môžu vpustiť do svojich priestorov len zákazníkov so zakrytým nosom a ústami – rúškom, šatkou, šálom a podobne. Táto povinnosť sa nevzťahuje na čas potrebný na konzumáciu nápojov a pokrmov v prevádzkach verejného stravovania.</w:t>
            </w:r>
          </w:p>
          <w:p w:rsidR="003A00EC" w:rsidRPr="003A00EC" w:rsidRDefault="003A00EC" w:rsidP="003A00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vchode do prevádzky aplikovať dezinfekciu na ruky alebo poskytnúť jednorazové rukavice.</w:t>
            </w:r>
          </w:p>
          <w:p w:rsidR="003A00EC" w:rsidRPr="003A00EC" w:rsidRDefault="003A00EC" w:rsidP="003A00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Odporúča sa zachovávať odstupy osôb minimálne 2 metre</w:t>
            </w:r>
          </w:p>
          <w:p w:rsidR="003A00EC" w:rsidRPr="003A00EC" w:rsidRDefault="003A00EC" w:rsidP="003A00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Od 10. júna 2020 sa odporúča, aby počet nakupujúcich v prevádzke v jednom okamihu neprekročil koncentráciu jeden nakupujúci na 10 m2 z plochy prevádzky určenej pre zákazníkov (do toho sa nepočítajú deti); medzi zákazníkmi namiesto toho môžu žiadať odstup 2 metre; prevádzky verejného stravovania takisto dobrovoľne môžu zvoliť odstup stolov od seba minimálne 2 metre.</w:t>
            </w:r>
          </w:p>
          <w:p w:rsidR="003A00EC" w:rsidRPr="003A00EC" w:rsidRDefault="003A00EC" w:rsidP="003A00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Vykonávať časté vetranie priestorov prevádzky a pravidelne vykonávať dezinfekciu dotykových plôch, kľučiek, nákupných vozíkov a košíkov</w:t>
            </w:r>
          </w:p>
          <w:p w:rsidR="003A00EC" w:rsidRPr="003A00EC" w:rsidRDefault="003A00EC" w:rsidP="003A00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Zabezpečiť umývanie podláh každý deň na vlhko</w:t>
            </w: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8"/>
                <w:szCs w:val="8"/>
                <w:lang w:eastAsia="sk-SK"/>
              </w:rPr>
            </w:pP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Opatrenia v zariadeniach verejného stravovania, napríklad v reštauráciách: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Sú obdobné ako opatrenia v obchodoch, navyše:</w:t>
            </w:r>
          </w:p>
          <w:p w:rsidR="003A00EC" w:rsidRPr="003A00EC" w:rsidRDefault="003A00EC" w:rsidP="003A00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zákazníci v interiéri musia nosiť rúška, ktoré si však môžu zložiť na čas potrebný na konzumáciu nápojov a jedál</w:t>
            </w:r>
          </w:p>
          <w:p w:rsidR="003A00EC" w:rsidRPr="003A00EC" w:rsidRDefault="003A00EC" w:rsidP="003A00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personál musí nosiť rúška a medzi obsluhou jednotlivých stolov si dezinfikovať ruky</w:t>
            </w:r>
          </w:p>
          <w:p w:rsidR="003A00EC" w:rsidRPr="003A00EC" w:rsidRDefault="003A00EC" w:rsidP="003A00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 každom zákazníkovi sa musia dezinfikovať stoly a stoličky</w:t>
            </w:r>
          </w:p>
          <w:p w:rsidR="003A00EC" w:rsidRPr="003A00EC" w:rsidRDefault="003A00EC" w:rsidP="003A00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hygienické zariadenia musia byť vybavené tekutým mydlom a papierovými utierkami, sušiče rúk musia byť znefunkčnené, keďže vytvárajú aerosól; hygienické zariadenia sa musia dezinfikovať každú hodinu</w:t>
            </w:r>
          </w:p>
          <w:p w:rsidR="003A00EC" w:rsidRPr="003A00EC" w:rsidRDefault="003A00EC" w:rsidP="003A00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 prevádzkach verejného stravovania je možné používať kuchynský riad (taniere, príbory, poháre), ak sa zabezpečí strojové umývanie pri teplote 80°C za použitia vhodného umývacieho prostriedku (podľa § 9 ods. 3 písm. g) vyhlášky MZ SR č. 533/2007 Z.Z. a prípadne aj za použitia vhodného dezinfekčného prostriedku, možné je aj ručné umývanie riadu, pričom sa odporúča pridať pred opláchnutím kuchynského riadu dezinfekčný prostriedok vhodný na daný účel.</w:t>
            </w:r>
          </w:p>
          <w:p w:rsidR="003A00EC" w:rsidRPr="003A00EC" w:rsidRDefault="003A00EC" w:rsidP="003A00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Príbor by nemal byť voľne dostupný pre zákazníkov na stoloch, ale mal by byť prinesený personálom k pokrmu zabalený do papierovej vreckovky.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 Obchodné centrá</w:t>
            </w:r>
          </w:p>
          <w:p w:rsidR="003A00EC" w:rsidRPr="003A00EC" w:rsidRDefault="003A00EC" w:rsidP="003A00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 obchodných centrách môžu byť otvorené všetky prevádzky.</w:t>
            </w:r>
          </w:p>
          <w:p w:rsidR="003A00EC" w:rsidRPr="003A00EC" w:rsidRDefault="003A00EC" w:rsidP="003A00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Musia zabezpečiť nefunkčnosť prístrojov, ktoré vytvárajú aerosól (napr. sušiče rúk),</w:t>
            </w:r>
          </w:p>
          <w:p w:rsidR="003A00EC" w:rsidRPr="003A00EC" w:rsidRDefault="003A00EC" w:rsidP="003A00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Hygienické zariadenia prevádzky musia byť vybavené tekutým mydlom a papierovými utierkami. Dezinfikovať sa musia každú hodinu.</w:t>
            </w:r>
          </w:p>
          <w:p w:rsidR="003A00EC" w:rsidRPr="003A00EC" w:rsidRDefault="003A00EC" w:rsidP="003A00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 priestoroch určených na konzumáciu pokrmov alebo nápojov platia podmienky pre </w:t>
            </w: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>prevádzky verejného stravovania.</w:t>
            </w: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Odporúčané zabezpečenie kvality ovzdušia v budovách</w:t>
            </w:r>
          </w:p>
          <w:p w:rsidR="003A00EC" w:rsidRPr="003A00EC" w:rsidRDefault="003A00EC" w:rsidP="003A00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 priestoroch všetkých prevádzok často a intenzívne vetrať, prednostne prirodzeným vetraním cez otvorené okná (aj v budovách s núteným vetraním),</w:t>
            </w:r>
          </w:p>
          <w:p w:rsidR="003A00EC" w:rsidRPr="003A00EC" w:rsidRDefault="003A00EC" w:rsidP="003A00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zabezpečovaní vetrania vzduchotechnickým zariadením sa odporúča zvýšiť výmenu vzduchu vo všetkých priestoroch a zabezpečiť jeho trvalý chod,</w:t>
            </w:r>
          </w:p>
          <w:p w:rsidR="003A00EC" w:rsidRPr="003A00EC" w:rsidRDefault="003A00EC" w:rsidP="003A00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vzduchotechniku nastaviť na nominálny prietok vzduchu cca 2 hodiny pred začiatkom prevádzky a nastaviť na nižší prietok vzduchu cca 2 hodiny po skončení prevádzky; v čase, keď budova nie je používaná, nevypínať vetranie, ale ho udržiavať v prevádzke pri nižšom prietoku vzduchu,</w:t>
            </w:r>
          </w:p>
          <w:p w:rsidR="003A00EC" w:rsidRPr="003A00EC" w:rsidRDefault="003A00EC" w:rsidP="003A00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ak bola vzduchotechnika počas posledných dvoch mesiacov mimo prevádzky, odporúča sa zabezpečiť vetranie priestorov vzduchotechnickým zariadením minimálne 24 hod. pred otvorením prevádzky,</w:t>
            </w:r>
          </w:p>
          <w:p w:rsidR="003A00EC" w:rsidRPr="003A00EC" w:rsidRDefault="003A00EC" w:rsidP="003A00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vyhnúť sa otváraniu okien na toaletách, ak sú odvetrávané núteným vetraním,</w:t>
            </w:r>
          </w:p>
          <w:p w:rsidR="003A00EC" w:rsidRPr="003A00EC" w:rsidRDefault="003A00EC" w:rsidP="003A00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nepoužívať rotačné výmenníky tepla alebo sa uistiť, že nevykazujú netesnosti, ktoré by umožňovali prienik odpadového vzduchu do privádzaného vzduchu,</w:t>
            </w:r>
          </w:p>
          <w:p w:rsidR="003A00EC" w:rsidRPr="003A00EC" w:rsidRDefault="003A00EC" w:rsidP="003A00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prepnúť recirkulačné jednotky na 100 % prívod vonkajšieho vzduchu, ak je to technicky možné,</w:t>
            </w:r>
          </w:p>
          <w:p w:rsidR="003A00EC" w:rsidRPr="003A00EC" w:rsidRDefault="003A00EC" w:rsidP="003A00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nepoužívať čističky vzduchu, ktoré nemajú HEPA filter,</w:t>
            </w:r>
          </w:p>
          <w:p w:rsidR="003A00EC" w:rsidRPr="003A00EC" w:rsidRDefault="003A00EC" w:rsidP="003A00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využívať všetky možnosti podtlakového odvetrávania (ventilátory) v sále, na toaletách aj v kuchynských priestoroch,</w:t>
            </w:r>
          </w:p>
          <w:p w:rsidR="003A00EC" w:rsidRPr="003A00EC" w:rsidRDefault="003A00EC" w:rsidP="003A00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pravidelnú výmenu a údržbu filtrov vykonávať pomocou bežných ochranných opatrení vrátane ochrany dýchacích ciest.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Opatrenia pre taxislužby:</w:t>
            </w:r>
          </w:p>
          <w:p w:rsidR="003A00EC" w:rsidRPr="003A00EC" w:rsidRDefault="003A00EC" w:rsidP="003A00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vodiči aj cestujúci musia mať na tvári rúško alebo iným spôsobom prekryté horné dýchacie cesty</w:t>
            </w:r>
          </w:p>
          <w:p w:rsidR="003A00EC" w:rsidRPr="003A00EC" w:rsidRDefault="003A00EC" w:rsidP="003A00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cestujúci musia sedieť na zadných sedadlách</w:t>
            </w:r>
          </w:p>
          <w:p w:rsidR="003A00EC" w:rsidRPr="003A00EC" w:rsidRDefault="003A00EC" w:rsidP="003A00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odporúčame zabezpečiť vhodné oddelenie priestorov vodiča od priestoru pre cestujúceho, ktoré zabráni prieniku aerosólu medzi týmito priestormi</w:t>
            </w:r>
          </w:p>
          <w:p w:rsidR="003A00EC" w:rsidRPr="003A00EC" w:rsidRDefault="003A00EC" w:rsidP="003A00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 každom zákazníkovi vykonať dezinfekciu priestoru pre zákazníkov dezinfekčným prostriedkom s virucídnym účinkom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 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Služby starostlivosti o ľudské telo:</w:t>
            </w:r>
          </w:p>
          <w:p w:rsidR="003A00EC" w:rsidRPr="003A00EC" w:rsidRDefault="003A00EC" w:rsidP="003A00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zamestnanci týchto prevádzok musia mať rúško a zároveň tvárový štít alebo ochranné okuliare, to sa netýka zamestnancov solárií</w:t>
            </w:r>
          </w:p>
          <w:p w:rsidR="003A00EC" w:rsidRPr="003A00EC" w:rsidRDefault="003A00EC" w:rsidP="003A00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medzi jednotlivými zákazníkmi treba vydezinfikovať pracovné miesto (stoly, kreslá, umývadlá), tomu treba prispôsobiť aj harmonogram prevádzky</w:t>
            </w:r>
          </w:p>
          <w:p w:rsidR="003A00EC" w:rsidRPr="003A00EC" w:rsidRDefault="003A00EC" w:rsidP="003A00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zákazník pri ošetrovaní tváre, strihaní, umývaní vlasov nemusí nosiť rúško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 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Autoškoly:</w:t>
            </w:r>
          </w:p>
          <w:p w:rsidR="003A00EC" w:rsidRPr="003A00EC" w:rsidRDefault="003A00EC" w:rsidP="003A00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praktickej výučbe môže byť v aute vždy len inštruktor a jeden účastník kurzu, obaja musia mať rúška; pri skúškach sa povoľuje aj prítomnosť ďalšieho skúšobného komisára</w:t>
            </w:r>
          </w:p>
          <w:p w:rsidR="003A00EC" w:rsidRPr="003A00EC" w:rsidRDefault="003A00EC" w:rsidP="003A00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 každom výcviku treba vozidlo, resp. trenažér vydezinfikovať</w:t>
            </w:r>
          </w:p>
          <w:p w:rsidR="003A00EC" w:rsidRPr="003A00EC" w:rsidRDefault="003A00EC" w:rsidP="003A00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pri výcviku zameranom na vedenie motorových vozidiel skupín A (motorky) musí mať každý z frekventantov tohto kurzu vlastnú prilbu a príslušné ochranné pomôcky, ktoré sa pri </w:t>
            </w: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>takomto výcviku pri vedení tohto typu vozidla používajú (napr. ochranné rukavice)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 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Prevádzky divadelných, hudobných, filmových a iných umeleckých predstavení sú súčasne povinné dodržiavať nasledovné:</w:t>
            </w:r>
          </w:p>
          <w:p w:rsidR="003A00EC" w:rsidRPr="003A00EC" w:rsidRDefault="003A00EC" w:rsidP="003A00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zabrániť vstupu na miesto umeleckej činnosti výkonným umelcom a účinkujúcim pri nakrúcaní audiovizuálneho diela alebo výrobe programu, ak sa u nich meraním zistí telesná teplota nad 37,2 °C,</w:t>
            </w:r>
          </w:p>
          <w:p w:rsidR="003A00EC" w:rsidRPr="003A00EC" w:rsidRDefault="003A00EC" w:rsidP="003A00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odporúča sa obmedziť predaj vstupeniek tak, že medzi obsadenými miestami ostane vždy jedno miesto neobsadené, pričom sekvenciu obsadenia miest sa v radoch alternuje (šachovnicové sedenie).</w:t>
            </w:r>
          </w:p>
          <w:p w:rsidR="003A00EC" w:rsidRPr="003A00EC" w:rsidRDefault="003A00EC" w:rsidP="003A00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hygienické zariadenia prevádzky musia byť vybavené tekutým mydlom a papierovými utierkami,</w:t>
            </w:r>
          </w:p>
          <w:p w:rsidR="003A00EC" w:rsidRPr="003A00EC" w:rsidRDefault="003A00EC" w:rsidP="003A00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zabezpečiť nefunkčnosť prístrojov, ktoré vytvárajú aerosól (napr. sušiče rúk),</w:t>
            </w:r>
          </w:p>
          <w:p w:rsidR="003A00EC" w:rsidRPr="003A00EC" w:rsidRDefault="003A00EC" w:rsidP="003A00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vykonávať dezinfekciu hygienických zariadení každú hodinu,</w:t>
            </w:r>
          </w:p>
          <w:p w:rsidR="003A00EC" w:rsidRPr="003A00EC" w:rsidRDefault="003A00EC" w:rsidP="003A00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pred každým predstavením vykonávať dezinfekciu dotykových plôch (kľučiek, držadiel, pultov),</w:t>
            </w:r>
          </w:p>
          <w:p w:rsidR="003A00EC" w:rsidRPr="003A00EC" w:rsidRDefault="003A00EC" w:rsidP="003A00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návštevníci sú povinní nosiť rúška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 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Prevádzky umelých a prírodných kúpalísk sú súčasné povinné dodržiavať nasledovné:</w:t>
            </w:r>
          </w:p>
          <w:p w:rsidR="003A00EC" w:rsidRPr="003A00EC" w:rsidRDefault="003A00EC" w:rsidP="003A00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zabezpečí sa meranie teploty a osobám s teplotou vyššou ako 37,2 °C sa nepovolí vstup na kúpalisko</w:t>
            </w:r>
          </w:p>
          <w:p w:rsidR="003A00EC" w:rsidRPr="003A00EC" w:rsidRDefault="003A00EC" w:rsidP="003A00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voľných oddychových plochách musí byť zabezpečené dodržiavanie odstupu medzi jednotlivcami alebo členmi skupín či domácností najmenej 2 m,</w:t>
            </w:r>
          </w:p>
          <w:p w:rsidR="003A00EC" w:rsidRPr="003A00EC" w:rsidRDefault="003A00EC" w:rsidP="003A00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kúpaliskách je potrebné zabezpečiť nefunkčnosť pitných fontánok</w:t>
            </w:r>
          </w:p>
          <w:p w:rsidR="003A00EC" w:rsidRPr="003A00EC" w:rsidRDefault="003A00EC" w:rsidP="003A00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prevádzke bazéna pre dojčatá a batoľatá musí byť zabezpečený dostatočný časový interval pre dezinfekciu používaných priestorov, ktorá sa vykoná prípravkami s virucídnymi účinkami po každej skupine kúpajúcich,</w:t>
            </w:r>
          </w:p>
          <w:p w:rsidR="003A00EC" w:rsidRPr="003A00EC" w:rsidRDefault="003A00EC" w:rsidP="003A00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pred obnovením prevádzky umelého kúpaliska sa musia bazény bez recirkulácie vypustiť, mechanicky vyčistiť, vydezinfikovať prostriedkami s virucídnymi účinkami a napustiť novou vodou. Pri bazénoch s recirkuláciou sa musí prečistiť celý objem vody na recirkulačnom zariadení. Vyčistiť a vydezinfikovať prostriedkami s virucídnymi účinkami sa musí technické príslušenstvo bazénov vrátane rozvodov a recirkulačných zariadení. Dezinfekcia musí zahŕňať dostatočné postupy na likvidáciu mikrobiologického znečistenia vrátane legionel (napr. termodezinfekciu),</w:t>
            </w:r>
          </w:p>
          <w:p w:rsidR="003A00EC" w:rsidRPr="003A00EC" w:rsidRDefault="003A00EC" w:rsidP="003A00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prevádzka bazéna môže byť obnovená iba na základe vyhovujúceho výsledku analýzy kvality vody na kúpanie; bazény nesmú mať funkčné atrakcie, pri ktorých dochádza k tvorbe aerosólov,</w:t>
            </w:r>
          </w:p>
          <w:p w:rsidR="003A00EC" w:rsidRPr="003A00EC" w:rsidRDefault="003A00EC" w:rsidP="003A00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vstupe na kúpalisko sa aplikuje zákazníkom dezinfekcia na ruky,</w:t>
            </w:r>
          </w:p>
          <w:p w:rsidR="003A00EC" w:rsidRPr="003A00EC" w:rsidRDefault="003A00EC" w:rsidP="003A00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úprave bazénovej vody sa musia používať osvedčené technologické postupy. V bazénoch sa spravidla udržiava obsah voľného chlóru od 0,5 mg/l do 1 mg/l,</w:t>
            </w:r>
          </w:p>
          <w:p w:rsidR="003A00EC" w:rsidRPr="003A00EC" w:rsidRDefault="003A00EC" w:rsidP="003A00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umelých kúpaliskách sa zabezpečuje dostatočné vetranie; prednostne sa využíva prirodzené vetranie,</w:t>
            </w:r>
          </w:p>
          <w:p w:rsidR="003A00EC" w:rsidRPr="003A00EC" w:rsidRDefault="003A00EC" w:rsidP="003A00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kúpaliskách je potrebné zvýšiť frekvenciu upratovania, čistenia a dezinfekcie (prípravkami s virucídnymi účinkami) plôch, priestorov, športových pomôcok a zariadení kúpalísk. Zintenzívniť je potrebné najmä čistenie často dotykových povrchov (toalety, dvere, stoly, sedadlá, operadlá, zábradlia),</w:t>
            </w:r>
          </w:p>
          <w:p w:rsidR="003A00EC" w:rsidRPr="003A00EC" w:rsidRDefault="003A00EC" w:rsidP="003A00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hygienické zariadenia prevádzky musia byť vybavené tekutým mydlom a papierovými utierkami.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 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lastRenderedPageBreak/>
              <w:t>Obchody zatvorené v nedeľu: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Maloobchodné prevádzky musia mať zatvorené v nedeľu, ktorá je určená ako sanitárny deň.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 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Zatvorenie v nedeľu neplatí pre:</w:t>
            </w:r>
          </w:p>
          <w:p w:rsidR="003A00EC" w:rsidRPr="003A00EC" w:rsidRDefault="003A00EC" w:rsidP="003A00E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prevádzky služieb</w:t>
            </w:r>
          </w:p>
          <w:p w:rsidR="003A00EC" w:rsidRPr="003A00EC" w:rsidRDefault="003A00EC" w:rsidP="003A00E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pohotovostné lekárne</w:t>
            </w:r>
          </w:p>
          <w:p w:rsidR="003A00EC" w:rsidRPr="003A00EC" w:rsidRDefault="003A00EC" w:rsidP="003A00E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nemocničné lekárne a verejné lekárne, ako aj pre nemocničné lekárne s oddelením výdaja verejnosti, ak v sídle pevného bodu ambulancie pevnej pohotovostnej služby nie je zabezpečený výkon lekárenskej pohotovostnej služby.</w:t>
            </w:r>
          </w:p>
          <w:p w:rsidR="003A00EC" w:rsidRPr="003A00EC" w:rsidRDefault="003A00EC" w:rsidP="003A00E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Čerpacie stanice</w:t>
            </w:r>
          </w:p>
          <w:p w:rsidR="003A00EC" w:rsidRPr="003A00EC" w:rsidRDefault="003A00EC" w:rsidP="003A00E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Prevádzky telekomunikačných operátorov</w:t>
            </w:r>
          </w:p>
          <w:p w:rsidR="003A00EC" w:rsidRPr="003A00EC" w:rsidRDefault="003A00EC" w:rsidP="003A00E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Prevádzky v priestoroch zoologických záhrad a botanických záhrad a iných turistických atrakcií</w:t>
            </w:r>
          </w:p>
          <w:p w:rsidR="003A00EC" w:rsidRPr="003A00EC" w:rsidRDefault="003A00EC" w:rsidP="003A00E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Ambulantný predaj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 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Hromadné podujatia: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Všetkým fyzickým osobám, fyzickým osobám – podnikateľom a právnickým osobám sa umožňuje usporadúvať hromadné podujatia športovej, kultúrnej, spoločenskej či inej povahy v počte do 500 osôb.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 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Pri usporadúvaní hromadných podujatí je potrebné dodržiavať nasledovné povinnosti:</w:t>
            </w:r>
          </w:p>
          <w:p w:rsidR="003A00EC" w:rsidRPr="003A00EC" w:rsidRDefault="003A00EC" w:rsidP="003A00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vstup a pobyt v mieste hromadného podujatia umožniť len s prekrytými hornými dýchacími cestami (napríklad rúško, šál, šatka),</w:t>
            </w:r>
          </w:p>
          <w:p w:rsidR="003A00EC" w:rsidRPr="003A00EC" w:rsidRDefault="003A00EC" w:rsidP="003A00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vykonávať častú dezinfekciu priestorov, hlavne dotykových plôch, kľučiek, podláh a predmetov,</w:t>
            </w:r>
          </w:p>
          <w:p w:rsidR="003A00EC" w:rsidRPr="003A00EC" w:rsidRDefault="003A00EC" w:rsidP="003A00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zaistiť pri vstupe do budovy dávkovače na alkoholovú dezinfekciu rúk a dezinfikovať si ruky, resp. zabezpečiť iný adekvátny spôsob dezinfekcie rúk,</w:t>
            </w:r>
          </w:p>
          <w:p w:rsidR="003A00EC" w:rsidRPr="003A00EC" w:rsidRDefault="003A00EC" w:rsidP="003A00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zabezpečiť pri vstupe do budovy oznam o povinnosti, že v prípade vzniku akútneho respiračného ochorenia (napr. horúčka, kašeľ, nádcha, sťažené dýchanie) je osoba povinná zostať v domácej izolácii,</w:t>
            </w:r>
          </w:p>
          <w:p w:rsidR="003A00EC" w:rsidRPr="003A00EC" w:rsidRDefault="003A00EC" w:rsidP="003A00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zverejniť na viditeľnom mieste oznam s informáciou:</w:t>
            </w:r>
          </w:p>
          <w:p w:rsidR="003A00EC" w:rsidRPr="003A00EC" w:rsidRDefault="003A00EC" w:rsidP="003A00E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ak sa u osoby prejavia príznaky akútneho respiračného ochorenia, je potrebné telefonicky kontaktovať svojho ošetrujúceho lekára a opustiť miesto hromadného podujatia,</w:t>
            </w:r>
          </w:p>
          <w:p w:rsidR="003A00EC" w:rsidRPr="003A00EC" w:rsidRDefault="003A00EC" w:rsidP="003A00E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pravidelne si umývať ruky mydlom a teplou vodou, následne ruky utierať do jednorazových papierových obrúskov,</w:t>
            </w:r>
          </w:p>
          <w:p w:rsidR="003A00EC" w:rsidRPr="003A00EC" w:rsidRDefault="003A00EC" w:rsidP="003A00E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zákaz podávania rúk,</w:t>
            </w:r>
          </w:p>
          <w:p w:rsidR="003A00EC" w:rsidRPr="003A00EC" w:rsidRDefault="003A00EC" w:rsidP="003A00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účasti na hromadnom podujatí a pri príchode a odchode z priestorov hromadného podujatia sa odporúča dodržiavanie rozostupov 2 m medzi osobami, to neplatí pre osoby žijúce v spoločnej domácnosti, partnerov, osoby vykonávajúce športovú činnosť, umelcov vykonávajúcich umeleckú činnosť, osoby usadené v hľadisku podujatí, osoby školiace voči osobám školeným, a iné osoby, ak z účelu hromadného podujatia vyplýva, že tento rozostup medzi zúčastnenými osobami nie je možné dodržať,</w:t>
            </w:r>
          </w:p>
          <w:p w:rsidR="003A00EC" w:rsidRPr="003A00EC" w:rsidRDefault="003A00EC" w:rsidP="003A00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 prípade sedenia, sa odporúča sedenie s výnimkou osôb žijúcich v jednej domácnosti tak, že medzi obsadenými miestami musí ostať vždy jedno miesto neobsadené, pričom sekvenciu obsadenia sedadiel je potrebné v radoch alternovať (šachovnicové sedenie)</w:t>
            </w:r>
          </w:p>
          <w:p w:rsidR="003A00EC" w:rsidRPr="003A00EC" w:rsidRDefault="003A00EC" w:rsidP="003A00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zabezpečiť dostatočné vetranie priestorov</w:t>
            </w:r>
          </w:p>
          <w:p w:rsidR="003A00EC" w:rsidRPr="003A00EC" w:rsidRDefault="003A00EC" w:rsidP="003A00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9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>podmienky sa príslušne aplikujú aj na hromadné podujatia organizované v exteriéri.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Zákaz organizovania hromadných podujatí sa nevzťahuje na zasadnutia a schôdze štátnych orgánov, orgánov územnej samosprávy a zasadnutia (schôdze), ktoré sa uskutočňujú na základe zákona.</w:t>
            </w:r>
          </w:p>
          <w:p w:rsidR="003A00EC" w:rsidRPr="003A00EC" w:rsidRDefault="002E2DE7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hyperlink r:id="rId28" w:history="1">
              <w:r w:rsidR="003A00EC"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</w:t>
              </w:r>
            </w:hyperlink>
            <w:r w:rsidR="003A00EC"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Svadobné obrady, pohrebné obrady, bohoslužby a ďalšie náboženské obrady </w:t>
            </w: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sa môžu konať za dodržania protiepidemických opatrení. Pobyt v priestoroch je možný len s rúškom alebo podobne prekrytými hornými dýchacími cestami. Pri vchode je potrebné vydezinfikovať si ruky, nepoužívať obrady pitia z jednej nádoby, je potrebné dodržiavať podávanie chleba výhradne na ruku. Odporúča sa dodržiavať rozostup dva metre, v prípade sedenia je vhodné dodržiavať šachovnicové sedenie. Ak to možnosti a počasie dovolí, treba uprednostniť vykonávanie obradov v exteriéri. </w:t>
            </w:r>
            <w:hyperlink r:id="rId29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tu.</w:t>
              </w:r>
            </w:hyperlink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 priestoroch treba vykonávať častú dezinfekciu priestorov, hlavne dotykových plôch, kľučiek, podláh a predmetov. </w:t>
            </w:r>
            <w:hyperlink r:id="rId30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tu.</w:t>
              </w:r>
            </w:hyperlink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Nemocnice a pobytové zariadenia sociálnych služieb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 nemocniciach a pobytových zariadeniach sociálnych služieb sa od 3. júna môžu prijímať návštevy za stanovených podmienok. </w:t>
            </w:r>
            <w:hyperlink r:id="rId31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tu.</w:t>
              </w:r>
            </w:hyperlink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Sociálne služby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Podmienky fungovania zariadení sociálnej starostlivosti určuje Ministerstvo práce, sociálnych vecí a rodiny SR v Pláne uvoľňovania opatrení v sociálnych službách v súvislosti s ochorením COVID-19.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Rómske komunity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Plán riešenia COVID-19 v marginalizovaných rómskych komunitách </w:t>
            </w:r>
            <w:hyperlink r:id="rId32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tu.</w:t>
              </w:r>
            </w:hyperlink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Potravinové prevádzky, podniky a pracoviská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Všeobecné zásady krízového plánu pre potravinárske prevádzky </w:t>
            </w:r>
            <w:hyperlink r:id="rId33" w:tgtFrame="_blank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t>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Usmernenie k ochranným a bezpečnostným opatreniam na pracovisku </w:t>
            </w:r>
            <w:hyperlink r:id="rId34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Informácie o ochorení</w:t>
            </w:r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Usmernenie hlavného hygienika SR v súvislosti s ochorením COVID-19 (charakteristika ochorenia, definícia osôb v kontakte, kritériá laboratórneho testovania osôb, protiepidemické opatrenia, postupy ukončenia domácej izolácie a pod.) </w:t>
            </w:r>
            <w:hyperlink r:id="rId35" w:tgtFrame="_blank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tu.</w:t>
              </w:r>
            </w:hyperlink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Odporúčané postupy ÚVZ SR pre zber a likvidáciu odpadu vznikajúceho pri testovaní klinických vzoriek rýchlotestami na laboratórnu diagnostiku SARS-Cov-2.</w:t>
            </w:r>
            <w:r w:rsidRPr="003A00E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</w:t>
            </w:r>
            <w:hyperlink r:id="rId36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tu.</w:t>
              </w:r>
            </w:hyperlink>
          </w:p>
          <w:p w:rsidR="003A00EC" w:rsidRPr="003A00EC" w:rsidRDefault="003A00EC" w:rsidP="003A00E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00EC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Usmernenie hlavného hygienika SR k operačným a intervenčným výkonom v súvislosti s ochorením COVID-19 počas priaznivej epidemiologickej situácie v SR nájdete tu: </w:t>
            </w:r>
            <w:hyperlink r:id="rId37" w:tgtFrame="_blank" w:history="1">
              <w:r w:rsidRPr="003A00EC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tu.</w:t>
              </w:r>
            </w:hyperlink>
          </w:p>
        </w:tc>
      </w:tr>
    </w:tbl>
    <w:p w:rsidR="002B611F" w:rsidRDefault="002E2DE7"/>
    <w:sectPr w:rsidR="002B611F" w:rsidSect="0002612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D9D"/>
    <w:multiLevelType w:val="multilevel"/>
    <w:tmpl w:val="7CCE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95762"/>
    <w:multiLevelType w:val="multilevel"/>
    <w:tmpl w:val="128A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90277"/>
    <w:multiLevelType w:val="multilevel"/>
    <w:tmpl w:val="74A2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B2288"/>
    <w:multiLevelType w:val="multilevel"/>
    <w:tmpl w:val="E66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07E57"/>
    <w:multiLevelType w:val="multilevel"/>
    <w:tmpl w:val="5D7C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30A8B"/>
    <w:multiLevelType w:val="multilevel"/>
    <w:tmpl w:val="4E0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E68F2"/>
    <w:multiLevelType w:val="multilevel"/>
    <w:tmpl w:val="D222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042E7"/>
    <w:multiLevelType w:val="multilevel"/>
    <w:tmpl w:val="AEE2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105E7"/>
    <w:multiLevelType w:val="multilevel"/>
    <w:tmpl w:val="25F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17C20"/>
    <w:multiLevelType w:val="multilevel"/>
    <w:tmpl w:val="42F0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7608C6"/>
    <w:multiLevelType w:val="multilevel"/>
    <w:tmpl w:val="8696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05DBE"/>
    <w:multiLevelType w:val="multilevel"/>
    <w:tmpl w:val="3AC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B1B3A"/>
    <w:multiLevelType w:val="multilevel"/>
    <w:tmpl w:val="8A9E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74AA0"/>
    <w:multiLevelType w:val="multilevel"/>
    <w:tmpl w:val="21B4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EC"/>
    <w:rsid w:val="00026125"/>
    <w:rsid w:val="001978F0"/>
    <w:rsid w:val="00293B00"/>
    <w:rsid w:val="002A24ED"/>
    <w:rsid w:val="002E2DE7"/>
    <w:rsid w:val="0036799F"/>
    <w:rsid w:val="003A00EC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B6890"/>
    <w:rsid w:val="00AE4AA3"/>
    <w:rsid w:val="00BC1C18"/>
    <w:rsid w:val="00C35DF7"/>
    <w:rsid w:val="00C772B5"/>
    <w:rsid w:val="00C90021"/>
    <w:rsid w:val="00CA39D8"/>
    <w:rsid w:val="00CC4B50"/>
    <w:rsid w:val="00D210E1"/>
    <w:rsid w:val="00D71951"/>
    <w:rsid w:val="00EA332E"/>
    <w:rsid w:val="00F717F4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0E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26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0E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26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572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457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zsr.sk/index.php?option=com_content&amp;view=article&amp;id=4132:uvz-sr-vetky-prijate-opatrenia-v-suvislosti-s-ochorenim-covid-19-nosenie-ruok-innos-prevadzok-obchodov-a-sluieb-navtevy-v-nemocniciach-svadobne-pohrebne-obrady-a-pod&amp;catid=250:koronavirus-2019-ncov&amp;Itemid=153" TargetMode="External"/><Relationship Id="rId13" Type="http://schemas.openxmlformats.org/officeDocument/2006/relationships/hyperlink" Target="https://korona.gov.sk/co-je-covid-19/" TargetMode="External"/><Relationship Id="rId18" Type="http://schemas.openxmlformats.org/officeDocument/2006/relationships/hyperlink" Target="http://www.uvzsr.sk/index.php?option=com_content&amp;view=category&amp;layout=blog&amp;id=250&amp;Itemid=153" TargetMode="External"/><Relationship Id="rId26" Type="http://schemas.openxmlformats.org/officeDocument/2006/relationships/hyperlink" Target="http://www.uvzsr.sk/index.php?option=com_content&amp;view=article&amp;id=4333:usmernenie-hlavneho-hygienika-slovenskej-republiky-k-prevadzke-zotavovacich-podujati-poda-s-25-zakona--3552007-z-z-o-ochrane-podpore-a-rozvoji-verejneho-zdravia-a-o-zmene-a-doplneni-niektorych-zakonov&amp;catid=250:koronavirus-2019-ncov&amp;Itemid=153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vzsr.sk/docs/info/covid19/Tlacivo_o_prekroceni_statnej_hranice_SK_DE_EN_HU.rtf" TargetMode="External"/><Relationship Id="rId34" Type="http://schemas.openxmlformats.org/officeDocument/2006/relationships/hyperlink" Target="http://www.uvzsr.sk/docs/info/covid19/Usmernenie_pre_pracoviska_UPR.pdf" TargetMode="External"/><Relationship Id="rId7" Type="http://schemas.openxmlformats.org/officeDocument/2006/relationships/hyperlink" Target="http://www.uvzsr.sk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korona.gov.sk/" TargetMode="External"/><Relationship Id="rId25" Type="http://schemas.openxmlformats.org/officeDocument/2006/relationships/hyperlink" Target="http://www.uvzsr.sk/docs/info/covid19/Usmernenie_strav_deti_MS_a_ZS.pdf" TargetMode="External"/><Relationship Id="rId33" Type="http://schemas.openxmlformats.org/officeDocument/2006/relationships/hyperlink" Target="http://www.uvzsr.sk/docs/info/covid19/Krizovy_plan_pre_potravinove_prevadzky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rona.gov.sk/wp-content/uploads/2020/04/Socialny_odstup_COVID-19.pdf" TargetMode="External"/><Relationship Id="rId20" Type="http://schemas.openxmlformats.org/officeDocument/2006/relationships/hyperlink" Target="http://www.uvzsr.sk/index.php?option=com_content&amp;view=article&amp;id=4076:usmernenie-hlavneho-hygienika-slovenskej-republiky-pre-verejnos-onkarantene&amp;catid=250:koronavirus-2019-ncov&amp;Itemid=153" TargetMode="External"/><Relationship Id="rId29" Type="http://schemas.openxmlformats.org/officeDocument/2006/relationships/hyperlink" Target="http://www.uvzsr.sk/docs/info/covid19/Opatrenie_UVZSR_prevadzky_0906202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vzsr.sk/index.php?option=com_mailto&amp;tmpl=component&amp;link=77345931403798760b62f2036239c5e88e758bc9" TargetMode="External"/><Relationship Id="rId24" Type="http://schemas.openxmlformats.org/officeDocument/2006/relationships/hyperlink" Target="http://www.uvzsr.sk/docs/info/covid19/Usmernenie_zar_pre_deti_do_3_rokov.pdf" TargetMode="External"/><Relationship Id="rId32" Type="http://schemas.openxmlformats.org/officeDocument/2006/relationships/hyperlink" Target="http://www.uvzsr.sk/index.php?option=com_content&amp;view=article&amp;id=4166:plan-rieenia-ochorenia-covid-19-v-marginalizovanych-romskych-komunitach&amp;catid=250:koronavirus-2019-ncov&amp;Itemid=153" TargetMode="External"/><Relationship Id="rId37" Type="http://schemas.openxmlformats.org/officeDocument/2006/relationships/hyperlink" Target="http://www.uvzsr.sk/docs/info/covid19/Usmernenie_hlavneho_hygienika_SR_elektivne_operacie_priazniva_epidemiologicka_situacia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vzsr.sk/index.php?option=com_content&amp;view=article&amp;id=4266:uvz-sr-zdravie-je-vnistych-rukach&amp;catid=250:koronavirus-2019-ncov&amp;Itemid=153" TargetMode="External"/><Relationship Id="rId23" Type="http://schemas.openxmlformats.org/officeDocument/2006/relationships/hyperlink" Target="http://www.uvzsr.sk/docs/info/covid19/Opatrenie_UVZSR_prevadzky_09062020.pdf" TargetMode="External"/><Relationship Id="rId28" Type="http://schemas.openxmlformats.org/officeDocument/2006/relationships/hyperlink" Target="http://www.uvzsr.sk/docs/info/covid19/Opatrenie_UVZSR_prevadzky_09062020.pdf" TargetMode="External"/><Relationship Id="rId36" Type="http://schemas.openxmlformats.org/officeDocument/2006/relationships/hyperlink" Target="http://www.uvzsr.sk/index.php?option=com_content&amp;view=article&amp;id=4247:odporuane-postupy-uvz-sr-pre-zber-anlikvidaciu-odpadu-vznikajuceho-pri-testovani-klinickych-vzoriek-rychlotestami-na-laboratornu-diagnostiku-sars-cov-2&amp;catid=250:koronavirus-2019-ncov&amp;Itemid=153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korona.gov.sk/koronavirus-na-slovensku-v-cislach/" TargetMode="External"/><Relationship Id="rId31" Type="http://schemas.openxmlformats.org/officeDocument/2006/relationships/hyperlink" Target="http://www.uvzsr.sk/docs/info/covid19/opatrenie_zrusenie_zakazu_navstev_03_06_202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vzsr.sk/index.php?view=article&amp;catid=250:koronavirus-2019-ncov&amp;id=4132:uvz-sr-vetky-prijate-opatrenia-v-suvislosti-s-ochorenim-covid-19-nosenie-ruok-innos-prevadzok-obchodov-a-sluieb-navtevy-v-nemocniciach-svadobne-pohrebne-obrady-a-pod&amp;tmpl=component&amp;print=1&amp;layout=default&amp;page=&amp;option=com_content&amp;Itemid=153" TargetMode="External"/><Relationship Id="rId14" Type="http://schemas.openxmlformats.org/officeDocument/2006/relationships/hyperlink" Target="http://www.uvzsr.sk/docs/letaky/Ruska_navod_letak.pdf" TargetMode="External"/><Relationship Id="rId22" Type="http://schemas.openxmlformats.org/officeDocument/2006/relationships/hyperlink" Target="http://www.uvzsr.sk/docs/info/covid19/Opatrenie_UVZSR_ruska_09062020.pdf" TargetMode="External"/><Relationship Id="rId27" Type="http://schemas.openxmlformats.org/officeDocument/2006/relationships/hyperlink" Target="http://www.uvzsr.sk/docs/info/covid19/Opatrenie_UVZSR_prevadzky_09062020.pdf" TargetMode="External"/><Relationship Id="rId30" Type="http://schemas.openxmlformats.org/officeDocument/2006/relationships/hyperlink" Target="http://www.uvzsr.sk/docs/info/covid19/Opatrenie_UVZSR_prevadzky_09062020.pdf" TargetMode="External"/><Relationship Id="rId35" Type="http://schemas.openxmlformats.org/officeDocument/2006/relationships/hyperlink" Target="http://www.uvzsr.sk/docs/info/covid19/Usmernenie_hlavneho_hygienika_SR_v_suvislosti_s_ochorenim_COVID_19_sposobenym_koronavirusom_SARS_CoV_2_siedma%20aktualizacia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E6F2-2C03-46B9-88AF-70F6D0A2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4</cp:revision>
  <dcterms:created xsi:type="dcterms:W3CDTF">2020-06-12T08:02:00Z</dcterms:created>
  <dcterms:modified xsi:type="dcterms:W3CDTF">2020-06-12T11:50:00Z</dcterms:modified>
</cp:coreProperties>
</file>